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学位申请及毕业归档材料操作说明</w:t>
      </w:r>
    </w:p>
    <w:p>
      <w:pPr>
        <w:jc w:val="center"/>
        <w:rPr>
          <w:rFonts w:hint="eastAsia" w:asciiTheme="majorEastAsia" w:hAnsiTheme="majorEastAsia" w:eastAsiaTheme="majorEastAsia" w:cstheme="majorEastAsia"/>
          <w:sz w:val="30"/>
          <w:szCs w:val="30"/>
          <w:lang w:val="en-US" w:eastAsia="zh-CN"/>
        </w:rPr>
      </w:pPr>
    </w:p>
    <w:p>
      <w:pPr>
        <w:ind w:firstLine="600" w:firstLineChars="200"/>
        <w:jc w:val="left"/>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接研究生院通知，目前系统已支持学位申请全流程，学生可在系统提交答辩申请、学位申请等流程。</w:t>
      </w:r>
    </w:p>
    <w:p>
      <w:pPr>
        <w:numPr>
          <w:ilvl w:val="0"/>
          <w:numId w:val="0"/>
        </w:numPr>
        <w:ind w:firstLine="600" w:firstLineChars="200"/>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答辩申请点击【申请答辩】--填写【论文答辩申请】，答辩时间地点如实填写，答辩开始时间（上午场8:30，下午场13:30）；完善自我鉴定（约250字左右）；上传的论文附件可以是定稿论文或者答辩时候的论文！提交申请后记得联系导师到门户网--【答辩申请管理】系统审核！</w:t>
      </w:r>
    </w:p>
    <w:p>
      <w:pPr>
        <w:numPr>
          <w:ilvl w:val="0"/>
          <w:numId w:val="0"/>
        </w:numPr>
        <w:ind w:firstLine="600" w:firstLineChars="200"/>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导师审核后学科点长会抽时间统一审核，所以请大家务必及时提交并联系导师审核！</w:t>
      </w:r>
    </w:p>
    <w:p>
      <w:pPr>
        <w:numPr>
          <w:ilvl w:val="0"/>
          <w:numId w:val="0"/>
        </w:numPr>
        <w:ind w:firstLine="600" w:firstLineChars="200"/>
        <w:rPr>
          <w:rFonts w:hint="eastAsia" w:asciiTheme="majorEastAsia" w:hAnsiTheme="majorEastAsia" w:eastAsiaTheme="majorEastAsia" w:cstheme="majorEastAsia"/>
          <w:sz w:val="30"/>
          <w:szCs w:val="30"/>
          <w:lang w:val="en-US" w:eastAsia="zh-CN"/>
        </w:rPr>
      </w:pPr>
    </w:p>
    <w:p>
      <w:pPr>
        <w:numPr>
          <w:ilvl w:val="0"/>
          <w:numId w:val="1"/>
        </w:numPr>
        <w:rPr>
          <w:rFonts w:hint="default"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学位申请进入【学位数据上报】，填写相关信息。学位论文信息务必仔细核对，确保论文信息与定稿信息一致！</w:t>
      </w:r>
    </w:p>
    <w:p>
      <w:pPr>
        <w:numPr>
          <w:ilvl w:val="0"/>
          <w:numId w:val="1"/>
        </w:numPr>
        <w:rPr>
          <w:rFonts w:hint="default"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待答辩申请和学位数据上报审核通过后，进入【学位申请】页面完善学位申请相关信息填报，信息填报完成后联系导师至门户网站【学位申请管理】菜单审核。</w:t>
      </w:r>
    </w:p>
    <w:p>
      <w:pPr>
        <w:numPr>
          <w:ilvl w:val="0"/>
          <w:numId w:val="1"/>
        </w:numPr>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学位申请完成全部审核后，进入【论文归档】，点击【归档申请】按要求上传归档论文相关材料！论文归档前请各位务必仔细检查，论文提交后会学位办会归档（pdf）（文件命名：学号_姓名，如：20195606095_孙志军）！</w:t>
      </w:r>
    </w:p>
    <w:p>
      <w:pPr>
        <w:numPr>
          <w:ilvl w:val="0"/>
          <w:numId w:val="1"/>
        </w:numPr>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highlight w:val="yellow"/>
          <w:lang w:val="en-US" w:eastAsia="zh-Hans"/>
        </w:rPr>
        <w:t>进入校图书馆提交毕业论文</w:t>
      </w:r>
      <w:r>
        <w:rPr>
          <w:rFonts w:hint="eastAsia" w:asciiTheme="majorEastAsia" w:hAnsiTheme="majorEastAsia" w:eastAsiaTheme="majorEastAsia" w:cstheme="majorEastAsia"/>
          <w:sz w:val="30"/>
          <w:szCs w:val="30"/>
          <w:highlight w:val="yellow"/>
          <w:lang w:val="en-US" w:eastAsia="zh-CN"/>
        </w:rPr>
        <w:t>（原创性声明页需包含导师和作者的完整签字及时间）</w:t>
      </w:r>
      <w:r>
        <w:rPr>
          <w:rFonts w:hint="default" w:asciiTheme="majorEastAsia" w:hAnsiTheme="majorEastAsia" w:eastAsiaTheme="majorEastAsia" w:cstheme="majorEastAsia"/>
          <w:sz w:val="30"/>
          <w:szCs w:val="30"/>
          <w:highlight w:val="yellow"/>
          <w:lang w:val="en-US" w:eastAsia="zh-Hans"/>
        </w:rPr>
        <w:t>。</w:t>
      </w:r>
      <w:r>
        <w:rPr>
          <w:rFonts w:hint="default" w:asciiTheme="majorEastAsia" w:hAnsiTheme="majorEastAsia" w:eastAsiaTheme="majorEastAsia" w:cstheme="majorEastAsia"/>
          <w:sz w:val="30"/>
          <w:szCs w:val="30"/>
          <w:lang w:val="en-US" w:eastAsia="zh-Hans"/>
        </w:rPr>
        <w:t>（</w:t>
      </w:r>
      <w:r>
        <w:rPr>
          <w:rFonts w:hint="eastAsia" w:asciiTheme="majorEastAsia" w:hAnsiTheme="majorEastAsia" w:eastAsiaTheme="majorEastAsia" w:cstheme="majorEastAsia"/>
          <w:sz w:val="30"/>
          <w:szCs w:val="30"/>
          <w:lang w:val="en-US" w:eastAsia="zh-CN"/>
        </w:rPr>
        <w:t>文件命名：学号_姓名，如：20195606095_孙志军</w:t>
      </w:r>
      <w:r>
        <w:rPr>
          <w:rFonts w:hint="default" w:asciiTheme="majorEastAsia" w:hAnsiTheme="majorEastAsia" w:eastAsiaTheme="majorEastAsia" w:cstheme="majorEastAsia"/>
          <w:sz w:val="30"/>
          <w:szCs w:val="30"/>
          <w:lang w:val="en-US" w:eastAsia="zh-CN"/>
        </w:rPr>
        <w:t>）</w:t>
      </w:r>
      <w:r>
        <w:rPr>
          <w:rFonts w:hint="eastAsia" w:asciiTheme="majorEastAsia" w:hAnsiTheme="majorEastAsia" w:eastAsiaTheme="majorEastAsia" w:cstheme="majorEastAsia"/>
          <w:sz w:val="30"/>
          <w:szCs w:val="30"/>
          <w:lang w:val="en-US" w:eastAsia="zh-CN"/>
        </w:rPr>
        <w:t>！</w:t>
      </w:r>
    </w:p>
    <w:p>
      <w:pPr>
        <w:numPr>
          <w:ilvl w:val="0"/>
          <w:numId w:val="1"/>
        </w:numPr>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drawing>
          <wp:inline distT="0" distB="0" distL="114300" distR="114300">
            <wp:extent cx="2990215" cy="2349500"/>
            <wp:effectExtent l="0" t="0" r="635"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990215" cy="2349500"/>
                    </a:xfrm>
                    <a:prstGeom prst="rect">
                      <a:avLst/>
                    </a:prstGeom>
                    <a:noFill/>
                    <a:ln>
                      <a:noFill/>
                    </a:ln>
                  </pic:spPr>
                </pic:pic>
              </a:graphicData>
            </a:graphic>
          </wp:inline>
        </w:drawing>
      </w:r>
      <w:r>
        <w:rPr>
          <w:rFonts w:hint="eastAsia" w:asciiTheme="majorEastAsia" w:hAnsiTheme="majorEastAsia" w:eastAsiaTheme="majorEastAsia" w:cstheme="majorEastAsia"/>
          <w:sz w:val="30"/>
          <w:szCs w:val="30"/>
          <w:lang w:val="en-US" w:eastAsia="zh-CN"/>
        </w:rPr>
        <w:drawing>
          <wp:inline distT="0" distB="0" distL="114300" distR="114300">
            <wp:extent cx="3450590" cy="3091180"/>
            <wp:effectExtent l="0" t="0" r="16510"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3450590" cy="3091180"/>
                    </a:xfrm>
                    <a:prstGeom prst="rect">
                      <a:avLst/>
                    </a:prstGeom>
                    <a:noFill/>
                    <a:ln>
                      <a:noFill/>
                    </a:ln>
                  </pic:spPr>
                </pic:pic>
              </a:graphicData>
            </a:graphic>
          </wp:inline>
        </w:drawing>
      </w:r>
    </w:p>
    <w:p>
      <w:pPr>
        <w:numPr>
          <w:ilvl w:val="0"/>
          <w:numId w:val="0"/>
        </w:numPr>
        <w:rPr>
          <w:rFonts w:hint="default" w:asciiTheme="majorEastAsia" w:hAnsiTheme="majorEastAsia" w:eastAsiaTheme="majorEastAsia" w:cstheme="majorEastAsia"/>
          <w:sz w:val="30"/>
          <w:szCs w:val="30"/>
          <w:lang w:val="en-US" w:eastAsia="zh-CN"/>
        </w:rPr>
      </w:pPr>
    </w:p>
    <w:p>
      <w:pPr>
        <w:numPr>
          <w:ilvl w:val="0"/>
          <w:numId w:val="0"/>
        </w:numPr>
        <w:rPr>
          <w:rFonts w:hint="default" w:asciiTheme="majorEastAsia" w:hAnsiTheme="majorEastAsia" w:eastAsiaTheme="majorEastAsia" w:cstheme="majorEastAsia"/>
          <w:sz w:val="30"/>
          <w:szCs w:val="30"/>
          <w:lang w:val="en-US" w:eastAsia="zh-CN"/>
        </w:rPr>
      </w:pPr>
    </w:p>
    <w:p>
      <w:pPr>
        <w:numPr>
          <w:ilvl w:val="0"/>
          <w:numId w:val="0"/>
        </w:numPr>
        <w:rPr>
          <w:rFonts w:hint="default" w:asciiTheme="majorEastAsia" w:hAnsiTheme="majorEastAsia" w:eastAsiaTheme="majorEastAsia" w:cstheme="majorEastAsia"/>
          <w:sz w:val="30"/>
          <w:szCs w:val="30"/>
          <w:lang w:val="en-US" w:eastAsia="zh-CN"/>
        </w:rPr>
      </w:pPr>
    </w:p>
    <w:p>
      <w:pPr>
        <w:ind w:firstLine="880" w:firstLineChars="200"/>
        <w:jc w:val="center"/>
        <w:rPr>
          <w:rFonts w:hint="eastAsia" w:asciiTheme="majorEastAsia" w:hAnsiTheme="majorEastAsia" w:eastAsiaTheme="majorEastAsia" w:cstheme="majorEastAsia"/>
          <w:sz w:val="44"/>
          <w:szCs w:val="44"/>
          <w:highlight w:val="yellow"/>
          <w:lang w:val="en-US" w:eastAsia="zh-CN"/>
        </w:rPr>
      </w:pPr>
      <w:r>
        <w:rPr>
          <w:rFonts w:hint="eastAsia" w:asciiTheme="majorEastAsia" w:hAnsiTheme="majorEastAsia" w:eastAsiaTheme="majorEastAsia" w:cstheme="majorEastAsia"/>
          <w:sz w:val="44"/>
          <w:szCs w:val="44"/>
          <w:highlight w:val="yellow"/>
          <w:lang w:val="en-US" w:eastAsia="zh-CN"/>
        </w:rPr>
        <w:t>归档纸质材料</w:t>
      </w:r>
    </w:p>
    <w:p>
      <w:pPr>
        <w:ind w:firstLine="880" w:firstLineChars="200"/>
        <w:jc w:val="center"/>
        <w:rPr>
          <w:rFonts w:hint="eastAsia" w:asciiTheme="majorEastAsia" w:hAnsiTheme="majorEastAsia" w:eastAsiaTheme="majorEastAsia" w:cstheme="majorEastAsia"/>
          <w:sz w:val="44"/>
          <w:szCs w:val="44"/>
          <w:highlight w:val="yellow"/>
          <w:lang w:val="en-US" w:eastAsia="zh-CN"/>
        </w:rPr>
      </w:pPr>
    </w:p>
    <w:p>
      <w:pPr>
        <w:spacing w:afterLines="50"/>
        <w:jc w:val="center"/>
        <w:rPr>
          <w:rFonts w:hint="eastAsia" w:eastAsia="黑体"/>
          <w:sz w:val="32"/>
          <w:szCs w:val="36"/>
        </w:rPr>
      </w:pPr>
      <w:r>
        <w:rPr>
          <w:rFonts w:hint="eastAsia" w:eastAsia="黑体"/>
          <w:sz w:val="32"/>
          <w:szCs w:val="36"/>
        </w:rPr>
        <w:t>申请博士、硕士毕业及学位归档材料要求一览表</w:t>
      </w:r>
    </w:p>
    <w:p>
      <w:pPr>
        <w:spacing w:afterLines="50"/>
        <w:jc w:val="center"/>
        <w:rPr>
          <w:rFonts w:hint="eastAsia" w:eastAsia="黑体"/>
          <w:sz w:val="32"/>
          <w:szCs w:val="36"/>
          <w:highlight w:val="yellow"/>
          <w:lang w:val="en-US" w:eastAsia="zh-CN"/>
        </w:rPr>
      </w:pPr>
      <w:r>
        <w:rPr>
          <w:rFonts w:hint="eastAsia" w:eastAsia="黑体"/>
          <w:sz w:val="32"/>
          <w:szCs w:val="36"/>
          <w:highlight w:val="yellow"/>
          <w:lang w:eastAsia="zh-CN"/>
        </w:rPr>
        <w:t>（</w:t>
      </w:r>
      <w:r>
        <w:rPr>
          <w:rFonts w:hint="eastAsia" w:eastAsia="黑体"/>
          <w:sz w:val="32"/>
          <w:szCs w:val="36"/>
          <w:highlight w:val="yellow"/>
          <w:lang w:val="en-US" w:eastAsia="zh-CN"/>
        </w:rPr>
        <w:t>系统内打印的材料可在导师及学科点长审核后打印</w:t>
      </w:r>
    </w:p>
    <w:p>
      <w:pPr>
        <w:spacing w:afterLines="50"/>
        <w:jc w:val="center"/>
        <w:rPr>
          <w:rFonts w:hint="eastAsia" w:eastAsia="黑体"/>
          <w:sz w:val="32"/>
          <w:szCs w:val="36"/>
          <w:highlight w:val="yellow"/>
          <w:lang w:eastAsia="zh-CN"/>
        </w:rPr>
      </w:pPr>
      <w:r>
        <w:rPr>
          <w:rFonts w:hint="eastAsia" w:eastAsia="黑体"/>
          <w:sz w:val="32"/>
          <w:szCs w:val="36"/>
          <w:highlight w:val="yellow"/>
          <w:lang w:val="en-US" w:eastAsia="zh-CN"/>
        </w:rPr>
        <w:t>审核后打印的版本会包含导师及学科点长签字</w:t>
      </w:r>
      <w:r>
        <w:rPr>
          <w:rFonts w:hint="eastAsia" w:eastAsia="黑体"/>
          <w:sz w:val="32"/>
          <w:szCs w:val="36"/>
          <w:highlight w:val="yellow"/>
          <w:lang w:eastAsia="zh-CN"/>
        </w:rPr>
        <w:t>）</w:t>
      </w:r>
    </w:p>
    <w:tbl>
      <w:tblPr>
        <w:tblStyle w:val="2"/>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437"/>
        <w:gridCol w:w="1134"/>
        <w:gridCol w:w="2784"/>
        <w:gridCol w:w="1216"/>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rFonts w:hint="eastAsia"/>
                <w:b/>
                <w:bCs/>
                <w:sz w:val="24"/>
              </w:rPr>
              <w:t>序号</w:t>
            </w:r>
          </w:p>
        </w:tc>
        <w:tc>
          <w:tcPr>
            <w:tcW w:w="24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rFonts w:hint="eastAsia"/>
                <w:b/>
                <w:bCs/>
                <w:sz w:val="24"/>
              </w:rPr>
              <w:t>材料名称</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rFonts w:hint="eastAsia"/>
                <w:b/>
                <w:bCs/>
                <w:sz w:val="24"/>
              </w:rPr>
              <w:t>份数</w:t>
            </w:r>
          </w:p>
        </w:tc>
        <w:tc>
          <w:tcPr>
            <w:tcW w:w="27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rFonts w:hint="eastAsia"/>
                <w:b/>
                <w:bCs/>
                <w:sz w:val="24"/>
              </w:rPr>
              <w:t>材料要求</w:t>
            </w:r>
          </w:p>
        </w:tc>
        <w:tc>
          <w:tcPr>
            <w:tcW w:w="12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rFonts w:hint="eastAsia"/>
                <w:b/>
                <w:bCs/>
                <w:sz w:val="24"/>
              </w:rPr>
              <w:t>备注</w:t>
            </w: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rFonts w:hint="eastAsia"/>
                <w:b/>
                <w:bCs/>
                <w:sz w:val="24"/>
              </w:rPr>
              <w:t>接受部门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1</w:t>
            </w:r>
          </w:p>
        </w:tc>
        <w:tc>
          <w:tcPr>
            <w:tcW w:w="24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rPr>
            </w:pPr>
            <w:r>
              <w:rPr>
                <w:rFonts w:hint="eastAsia" w:ascii="宋体" w:hAnsi="宋体"/>
              </w:rPr>
              <w:t>卷内文件目录</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一份</w:t>
            </w:r>
          </w:p>
        </w:tc>
        <w:tc>
          <w:tcPr>
            <w:tcW w:w="27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“我的学位申请”APP报表打印区下载打印</w:t>
            </w:r>
          </w:p>
        </w:tc>
        <w:tc>
          <w:tcPr>
            <w:tcW w:w="12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申请毕业</w:t>
            </w:r>
          </w:p>
        </w:tc>
        <w:tc>
          <w:tcPr>
            <w:tcW w:w="1387" w:type="dxa"/>
            <w:vMerge w:val="restart"/>
            <w:tcBorders>
              <w:top w:val="single" w:color="auto" w:sz="4" w:space="0"/>
              <w:left w:val="single" w:color="auto" w:sz="4" w:space="0"/>
              <w:right w:val="single" w:color="auto" w:sz="4" w:space="0"/>
            </w:tcBorders>
            <w:vAlign w:val="center"/>
          </w:tcPr>
          <w:p>
            <w:pPr>
              <w:adjustRightInd w:val="0"/>
              <w:snapToGrid w:val="0"/>
              <w:rPr>
                <w:rFonts w:ascii="宋体" w:hAnsi="宋体"/>
              </w:rPr>
            </w:pPr>
            <w:r>
              <w:rPr>
                <w:rFonts w:hint="eastAsia" w:ascii="宋体" w:hAnsi="宋体"/>
              </w:rPr>
              <w:t>博士：研究生院学位办</w:t>
            </w:r>
          </w:p>
          <w:p>
            <w:pPr>
              <w:adjustRightInd w:val="0"/>
              <w:snapToGrid w:val="0"/>
              <w:rPr>
                <w:rFonts w:ascii="宋体" w:hAnsi="宋体"/>
              </w:rPr>
            </w:pPr>
            <w:r>
              <w:rPr>
                <w:rFonts w:hint="eastAsia" w:ascii="宋体" w:hAnsi="宋体"/>
              </w:rPr>
              <w:t>硕士：学院研究生秘书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2</w:t>
            </w:r>
          </w:p>
        </w:tc>
        <w:tc>
          <w:tcPr>
            <w:tcW w:w="24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rPr>
            </w:pPr>
            <w:r>
              <w:rPr>
                <w:rFonts w:hint="eastAsia" w:ascii="宋体" w:hAnsi="宋体"/>
              </w:rPr>
              <w:t>成绩单</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中英文各两份</w:t>
            </w:r>
          </w:p>
        </w:tc>
        <w:tc>
          <w:tcPr>
            <w:tcW w:w="27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宋体" w:hAnsi="宋体" w:eastAsiaTheme="minorEastAsia"/>
                <w:lang w:val="en-US" w:eastAsia="zh-CN"/>
              </w:rPr>
            </w:pPr>
            <w:r>
              <w:rPr>
                <w:rFonts w:hint="eastAsia" w:ascii="宋体" w:hAnsi="宋体"/>
              </w:rPr>
              <w:t>盖章</w:t>
            </w:r>
            <w:r>
              <w:rPr>
                <w:rFonts w:hint="eastAsia" w:ascii="宋体" w:hAnsi="宋体"/>
                <w:lang w:eastAsia="zh-CN"/>
              </w:rPr>
              <w:t>，</w:t>
            </w:r>
            <w:r>
              <w:rPr>
                <w:rFonts w:hint="eastAsia" w:ascii="宋体" w:hAnsi="宋体"/>
                <w:color w:val="FF0000"/>
                <w:lang w:val="en-US" w:eastAsia="zh-CN"/>
              </w:rPr>
              <w:t>智慧南农微信公众号内可下载打印</w:t>
            </w:r>
          </w:p>
        </w:tc>
        <w:tc>
          <w:tcPr>
            <w:tcW w:w="12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申请毕业</w:t>
            </w:r>
          </w:p>
        </w:tc>
        <w:tc>
          <w:tcPr>
            <w:tcW w:w="1387" w:type="dxa"/>
            <w:vMerge w:val="continue"/>
            <w:tcBorders>
              <w:left w:val="single" w:color="auto" w:sz="4" w:space="0"/>
              <w:right w:val="single" w:color="auto" w:sz="4" w:space="0"/>
            </w:tcBorders>
            <w:vAlign w:val="center"/>
          </w:tcPr>
          <w:p>
            <w:pPr>
              <w:adjustRightInd w:val="0"/>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3</w:t>
            </w:r>
          </w:p>
        </w:tc>
        <w:tc>
          <w:tcPr>
            <w:tcW w:w="243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学位论文答辩申请表</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一份</w:t>
            </w:r>
          </w:p>
        </w:tc>
        <w:tc>
          <w:tcPr>
            <w:tcW w:w="278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各栏目签字需完整，可在“我的学位申请”APP报表打印区下载打印</w:t>
            </w:r>
          </w:p>
        </w:tc>
        <w:tc>
          <w:tcPr>
            <w:tcW w:w="12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申请毕业</w:t>
            </w:r>
          </w:p>
        </w:tc>
        <w:tc>
          <w:tcPr>
            <w:tcW w:w="1387" w:type="dxa"/>
            <w:vMerge w:val="continue"/>
            <w:tcBorders>
              <w:left w:val="single" w:color="auto" w:sz="4" w:space="0"/>
              <w:right w:val="single" w:color="auto" w:sz="4" w:space="0"/>
            </w:tcBorders>
            <w:vAlign w:val="center"/>
          </w:tcPr>
          <w:p>
            <w:pPr>
              <w:adjustRightInd w:val="0"/>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4</w:t>
            </w:r>
          </w:p>
        </w:tc>
        <w:tc>
          <w:tcPr>
            <w:tcW w:w="243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毕业研究生登记表</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一式二份</w:t>
            </w:r>
          </w:p>
        </w:tc>
        <w:tc>
          <w:tcPr>
            <w:tcW w:w="278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贴上照片、在封面右上角写上学号；可在“我的学位申请”APP报表打印区下载打印</w:t>
            </w:r>
          </w:p>
        </w:tc>
        <w:tc>
          <w:tcPr>
            <w:tcW w:w="12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申请毕业</w:t>
            </w:r>
          </w:p>
        </w:tc>
        <w:tc>
          <w:tcPr>
            <w:tcW w:w="1387" w:type="dxa"/>
            <w:vMerge w:val="continue"/>
            <w:tcBorders>
              <w:left w:val="single" w:color="auto" w:sz="4" w:space="0"/>
              <w:right w:val="single" w:color="auto" w:sz="4" w:space="0"/>
            </w:tcBorders>
            <w:vAlign w:val="center"/>
          </w:tcPr>
          <w:p>
            <w:pPr>
              <w:adjustRightInd w:val="0"/>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5</w:t>
            </w:r>
          </w:p>
        </w:tc>
        <w:tc>
          <w:tcPr>
            <w:tcW w:w="243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学位论文评阅书</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一套</w:t>
            </w:r>
          </w:p>
        </w:tc>
        <w:tc>
          <w:tcPr>
            <w:tcW w:w="278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原件，可在“我的学位申请”APP论文评阅环节下载打印</w:t>
            </w:r>
          </w:p>
        </w:tc>
        <w:tc>
          <w:tcPr>
            <w:tcW w:w="12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申请毕业</w:t>
            </w:r>
          </w:p>
        </w:tc>
        <w:tc>
          <w:tcPr>
            <w:tcW w:w="1387" w:type="dxa"/>
            <w:vMerge w:val="continue"/>
            <w:tcBorders>
              <w:left w:val="single" w:color="auto" w:sz="4" w:space="0"/>
              <w:right w:val="single" w:color="auto" w:sz="4" w:space="0"/>
            </w:tcBorders>
            <w:vAlign w:val="center"/>
          </w:tcPr>
          <w:p>
            <w:pPr>
              <w:adjustRightInd w:val="0"/>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6</w:t>
            </w:r>
          </w:p>
        </w:tc>
        <w:tc>
          <w:tcPr>
            <w:tcW w:w="243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研究成果知识产权认定书</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一份</w:t>
            </w:r>
          </w:p>
        </w:tc>
        <w:tc>
          <w:tcPr>
            <w:tcW w:w="278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需导师签字，可在“我的学位申请”APP报表打印区下载打印</w:t>
            </w:r>
          </w:p>
        </w:tc>
        <w:tc>
          <w:tcPr>
            <w:tcW w:w="12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申请毕业</w:t>
            </w:r>
          </w:p>
        </w:tc>
        <w:tc>
          <w:tcPr>
            <w:tcW w:w="1387" w:type="dxa"/>
            <w:vMerge w:val="continue"/>
            <w:tcBorders>
              <w:left w:val="single" w:color="auto" w:sz="4" w:space="0"/>
              <w:right w:val="single" w:color="auto" w:sz="4" w:space="0"/>
            </w:tcBorders>
            <w:vAlign w:val="center"/>
          </w:tcPr>
          <w:p>
            <w:pPr>
              <w:adjustRightInd w:val="0"/>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7</w:t>
            </w:r>
          </w:p>
        </w:tc>
        <w:tc>
          <w:tcPr>
            <w:tcW w:w="243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原创性声明和学位论文版权使用授权书（学位论文内页中原创性声明页）</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一份</w:t>
            </w:r>
          </w:p>
        </w:tc>
        <w:tc>
          <w:tcPr>
            <w:tcW w:w="278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需要导师和学生本人签字</w:t>
            </w:r>
          </w:p>
        </w:tc>
        <w:tc>
          <w:tcPr>
            <w:tcW w:w="12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申请毕业</w:t>
            </w:r>
          </w:p>
        </w:tc>
        <w:tc>
          <w:tcPr>
            <w:tcW w:w="1387" w:type="dxa"/>
            <w:vMerge w:val="continue"/>
            <w:tcBorders>
              <w:left w:val="single" w:color="auto" w:sz="4" w:space="0"/>
              <w:right w:val="single" w:color="auto" w:sz="4" w:space="0"/>
            </w:tcBorders>
            <w:vAlign w:val="center"/>
          </w:tcPr>
          <w:p>
            <w:pPr>
              <w:adjustRightInd w:val="0"/>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8</w:t>
            </w:r>
          </w:p>
        </w:tc>
        <w:tc>
          <w:tcPr>
            <w:tcW w:w="243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学位申请书</w:t>
            </w:r>
            <w:bookmarkStart w:id="0" w:name="_GoBack"/>
            <w:bookmarkEnd w:id="0"/>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一式二份</w:t>
            </w:r>
          </w:p>
        </w:tc>
        <w:tc>
          <w:tcPr>
            <w:tcW w:w="278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rPr>
            </w:pPr>
            <w:r>
              <w:rPr>
                <w:rFonts w:hint="eastAsia" w:ascii="宋体" w:hAnsi="宋体"/>
              </w:rPr>
              <w:t>各栏目签字需完整，可在“我的学位申请”APP报表打印区下载打印</w:t>
            </w:r>
          </w:p>
        </w:tc>
        <w:tc>
          <w:tcPr>
            <w:tcW w:w="12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rPr>
            </w:pPr>
            <w:r>
              <w:rPr>
                <w:rFonts w:hint="eastAsia" w:ascii="宋体" w:hAnsi="宋体"/>
              </w:rPr>
              <w:t>申请学位</w:t>
            </w:r>
          </w:p>
        </w:tc>
        <w:tc>
          <w:tcPr>
            <w:tcW w:w="1387" w:type="dxa"/>
            <w:vMerge w:val="continue"/>
            <w:tcBorders>
              <w:left w:val="single" w:color="auto" w:sz="4" w:space="0"/>
              <w:bottom w:val="single" w:color="auto" w:sz="4" w:space="0"/>
              <w:right w:val="single" w:color="auto" w:sz="4" w:space="0"/>
            </w:tcBorders>
            <w:vAlign w:val="center"/>
          </w:tcPr>
          <w:p>
            <w:pPr>
              <w:adjustRightInd w:val="0"/>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Theme="minorEastAsia"/>
                <w:lang w:val="en-US" w:eastAsia="zh-CN"/>
              </w:rPr>
            </w:pPr>
            <w:r>
              <w:rPr>
                <w:rFonts w:hint="eastAsia" w:ascii="宋体" w:hAnsi="宋体"/>
                <w:lang w:val="en-US" w:eastAsia="zh-CN"/>
              </w:rPr>
              <w:t>9</w:t>
            </w:r>
          </w:p>
        </w:tc>
        <w:tc>
          <w:tcPr>
            <w:tcW w:w="243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宋体" w:hAnsi="宋体" w:eastAsiaTheme="minorEastAsia"/>
                <w:lang w:val="en-US" w:eastAsia="zh-CN"/>
              </w:rPr>
            </w:pPr>
            <w:r>
              <w:rPr>
                <w:rFonts w:hint="eastAsia" w:ascii="宋体" w:hAnsi="宋体"/>
                <w:lang w:val="en-US" w:eastAsia="zh-CN"/>
              </w:rPr>
              <w:t>纸质定稿论文</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宋体" w:hAnsi="宋体" w:eastAsiaTheme="minorEastAsia"/>
                <w:lang w:val="en-US" w:eastAsia="zh-CN"/>
              </w:rPr>
            </w:pPr>
            <w:r>
              <w:rPr>
                <w:rFonts w:hint="eastAsia" w:ascii="宋体" w:hAnsi="宋体"/>
                <w:lang w:val="en-US" w:eastAsia="zh-CN"/>
              </w:rPr>
              <w:t>四本</w:t>
            </w:r>
          </w:p>
        </w:tc>
        <w:tc>
          <w:tcPr>
            <w:tcW w:w="2784"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宋体" w:hAnsi="宋体"/>
                <w:lang w:val="en-US" w:eastAsia="zh-CN"/>
              </w:rPr>
            </w:pPr>
            <w:r>
              <w:rPr>
                <w:rFonts w:hint="eastAsia" w:ascii="宋体" w:hAnsi="宋体"/>
                <w:lang w:val="en-US" w:eastAsia="zh-CN"/>
              </w:rPr>
              <w:t>1本精装交图书馆</w:t>
            </w:r>
          </w:p>
          <w:p>
            <w:pPr>
              <w:adjustRightInd w:val="0"/>
              <w:snapToGrid w:val="0"/>
              <w:rPr>
                <w:rFonts w:hint="default" w:ascii="宋体" w:hAnsi="宋体"/>
                <w:lang w:val="en-US" w:eastAsia="zh-CN"/>
              </w:rPr>
            </w:pPr>
            <w:r>
              <w:rPr>
                <w:rFonts w:hint="eastAsia" w:ascii="宋体" w:hAnsi="宋体"/>
                <w:lang w:val="en-US" w:eastAsia="zh-CN"/>
              </w:rPr>
              <w:t>1本简装交四三实验楼618</w:t>
            </w:r>
          </w:p>
          <w:p>
            <w:pPr>
              <w:adjustRightInd w:val="0"/>
              <w:snapToGrid w:val="0"/>
              <w:rPr>
                <w:rFonts w:hint="default" w:ascii="宋体" w:hAnsi="宋体"/>
                <w:lang w:val="en-US" w:eastAsia="zh-CN"/>
              </w:rPr>
            </w:pPr>
            <w:r>
              <w:rPr>
                <w:rFonts w:hint="eastAsia" w:ascii="宋体" w:hAnsi="宋体"/>
                <w:lang w:val="en-US" w:eastAsia="zh-CN"/>
              </w:rPr>
              <w:t>2本简装交所在组答辩秘书</w:t>
            </w:r>
          </w:p>
        </w:tc>
        <w:tc>
          <w:tcPr>
            <w:tcW w:w="12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rPr>
            </w:pPr>
          </w:p>
        </w:tc>
        <w:tc>
          <w:tcPr>
            <w:tcW w:w="1387" w:type="dxa"/>
            <w:tcBorders>
              <w:left w:val="single" w:color="auto" w:sz="4" w:space="0"/>
              <w:bottom w:val="single" w:color="auto" w:sz="4" w:space="0"/>
              <w:right w:val="single" w:color="auto" w:sz="4" w:space="0"/>
            </w:tcBorders>
            <w:vAlign w:val="center"/>
          </w:tcPr>
          <w:p>
            <w:pPr>
              <w:adjustRightInd w:val="0"/>
              <w:snapToGrid w:val="0"/>
              <w:rPr>
                <w:rFonts w:hint="default" w:ascii="宋体" w:hAnsi="宋体" w:eastAsiaTheme="minorEastAsia"/>
                <w:lang w:val="en-US" w:eastAsia="zh-CN"/>
              </w:rPr>
            </w:pPr>
            <w:r>
              <w:rPr>
                <w:rFonts w:hint="eastAsia" w:ascii="宋体" w:hAnsi="宋体"/>
                <w:lang w:val="en-US" w:eastAsia="zh-CN"/>
              </w:rPr>
              <w:t>纸质版论文原创性声明页需包含签字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9606"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color w:val="FF0000"/>
              </w:rPr>
            </w:pPr>
            <w:r>
              <w:rPr>
                <w:rFonts w:hint="eastAsia" w:ascii="宋体" w:hAnsi="宋体"/>
                <w:color w:val="FF0000"/>
              </w:rPr>
              <w:t>学位申请注意事项：研究生提交学位申请一律在“我的学位申请”APP中提交，并上传申请学位的学术成果，并将学术成果复印件由导师签字确认后一并提交接受部门初审。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9606"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color w:val="FF0000"/>
              </w:rPr>
            </w:pPr>
            <w:r>
              <w:rPr>
                <w:rFonts w:hint="eastAsia" w:ascii="宋体" w:hAnsi="宋体"/>
                <w:color w:val="FF0000"/>
              </w:rPr>
              <w:t>离校事宜注意事项：信息中心已开发“离校系统”，PC和手机端均可登陆提交申请，完成各流程审核后，系统会发送短信至学生手机，学生凭手机短信领取证书。具体操作流程见附表“研究生离校办理”，申请审核过程中出现任何问题请咨询信息中心老师，电话025-</w:t>
            </w:r>
            <w:r>
              <w:t xml:space="preserve"> </w:t>
            </w:r>
            <w:r>
              <w:rPr>
                <w:rFonts w:ascii="宋体" w:hAnsi="宋体"/>
                <w:color w:val="FF0000"/>
              </w:rPr>
              <w:t>84396018</w:t>
            </w:r>
          </w:p>
        </w:tc>
      </w:tr>
    </w:tbl>
    <w:p>
      <w:pPr>
        <w:rPr>
          <w:color w:val="FF0000"/>
        </w:rPr>
      </w:pPr>
      <w:r>
        <w:rPr>
          <w:rFonts w:hint="eastAsia"/>
          <w:color w:val="FF0000"/>
        </w:rPr>
        <w:t>备注：上述需提交两份的材料中，一份（套）将归档学生人事档案，一份归档至学籍档案。</w:t>
      </w:r>
    </w:p>
    <w:p>
      <w:pPr>
        <w:rPr>
          <w:rFonts w:hint="eastAsia"/>
        </w:rPr>
      </w:pPr>
      <w:r>
        <w:rPr>
          <w:rFonts w:hint="eastAsia"/>
        </w:rPr>
        <w:t>附表</w:t>
      </w:r>
    </w:p>
    <w:p>
      <w:pPr>
        <w:jc w:val="center"/>
        <w:rPr>
          <w:b/>
          <w:sz w:val="32"/>
        </w:rPr>
      </w:pPr>
      <w:r>
        <w:rPr>
          <w:rFonts w:hint="eastAsia"/>
          <w:b/>
          <w:sz w:val="32"/>
        </w:rPr>
        <w:t>研究生离校办理说明</w:t>
      </w:r>
    </w:p>
    <w:p>
      <w:pPr>
        <w:pStyle w:val="5"/>
        <w:numPr>
          <w:ilvl w:val="0"/>
          <w:numId w:val="2"/>
        </w:numPr>
        <w:ind w:firstLineChars="0"/>
        <w:rPr>
          <w:b/>
          <w:sz w:val="22"/>
        </w:rPr>
      </w:pPr>
      <w:r>
        <w:rPr>
          <w:rFonts w:hint="eastAsia"/>
          <w:b/>
          <w:sz w:val="22"/>
        </w:rPr>
        <w:t>登录方式</w:t>
      </w:r>
    </w:p>
    <w:p>
      <w:pPr>
        <w:pStyle w:val="5"/>
        <w:numPr>
          <w:ilvl w:val="0"/>
          <w:numId w:val="3"/>
        </w:numPr>
        <w:ind w:firstLineChars="0"/>
      </w:pPr>
      <w:r>
        <w:rPr>
          <w:rFonts w:hint="eastAsia"/>
        </w:rPr>
        <w:t>手机端</w:t>
      </w:r>
    </w:p>
    <w:p>
      <w:pPr>
        <w:pStyle w:val="5"/>
        <w:ind w:left="360" w:firstLine="0" w:firstLineChars="0"/>
      </w:pPr>
      <w:r>
        <w:rPr>
          <w:rFonts w:hint="eastAsia"/>
        </w:rPr>
        <w:t>（1）微信公众号“智慧南农”</w:t>
      </w:r>
      <w:r>
        <w:t>-</w:t>
      </w:r>
      <w:r>
        <w:rPr>
          <w:rFonts w:hint="eastAsia"/>
        </w:rPr>
        <w:t>师生服务-申请预约-研究生离校申请；</w:t>
      </w:r>
    </w:p>
    <w:p>
      <w:pPr>
        <w:pStyle w:val="5"/>
        <w:numPr>
          <w:ilvl w:val="0"/>
          <w:numId w:val="4"/>
        </w:numPr>
        <w:ind w:firstLineChars="0"/>
      </w:pPr>
      <w:r>
        <w:rPr>
          <w:rFonts w:hint="eastAsia"/>
        </w:rPr>
        <w:t>“今日校园”A</w:t>
      </w:r>
      <w:r>
        <w:t>PP</w:t>
      </w:r>
      <w:r>
        <w:rPr>
          <w:rFonts w:hint="eastAsia"/>
        </w:rPr>
        <w:t>-服务-研究生服务-研究生离校申请。</w:t>
      </w:r>
    </w:p>
    <w:p>
      <w:pPr>
        <w:pStyle w:val="5"/>
        <w:ind w:left="360" w:firstLine="0" w:firstLineChars="0"/>
        <w:jc w:val="left"/>
      </w:pPr>
    </w:p>
    <w:p>
      <w:pPr>
        <w:pStyle w:val="5"/>
        <w:numPr>
          <w:ilvl w:val="0"/>
          <w:numId w:val="3"/>
        </w:numPr>
        <w:ind w:firstLineChars="0"/>
      </w:pPr>
      <w:r>
        <w:rPr>
          <w:rFonts w:hint="eastAsia"/>
        </w:rPr>
        <w:t>P</w:t>
      </w:r>
      <w:r>
        <w:t>C</w:t>
      </w:r>
      <w:r>
        <w:rPr>
          <w:rFonts w:hint="eastAsia"/>
        </w:rPr>
        <w:t>端</w:t>
      </w:r>
    </w:p>
    <w:p>
      <w:pPr>
        <w:pStyle w:val="5"/>
        <w:ind w:left="360" w:firstLine="0" w:firstLineChars="0"/>
      </w:pPr>
      <w:r>
        <w:rPr>
          <w:rFonts w:hint="eastAsia"/>
        </w:rPr>
        <w:t>在“网上办事大厅”搜索“研究生离校申请”，点击红色“点击办理”按钮。</w:t>
      </w:r>
    </w:p>
    <w:p>
      <w:pPr>
        <w:pStyle w:val="5"/>
        <w:ind w:left="360" w:firstLine="0" w:firstLineChars="0"/>
      </w:pPr>
    </w:p>
    <w:tbl>
      <w:tblPr>
        <w:tblStyle w:val="3"/>
        <w:tblW w:w="92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43"/>
        <w:gridCol w:w="73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43" w:type="dxa"/>
          </w:tcPr>
          <w:p>
            <w:pPr>
              <w:jc w:val="center"/>
              <w:rPr>
                <w:color w:val="FF0000"/>
              </w:rPr>
            </w:pPr>
            <w:r>
              <w:drawing>
                <wp:inline distT="0" distB="0" distL="0" distR="0">
                  <wp:extent cx="824230" cy="1799590"/>
                  <wp:effectExtent l="0" t="0" r="13970" b="101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cstate="print"/>
                          <a:stretch>
                            <a:fillRect/>
                          </a:stretch>
                        </pic:blipFill>
                        <pic:spPr>
                          <a:xfrm>
                            <a:off x="0" y="0"/>
                            <a:ext cx="824400" cy="1800000"/>
                          </a:xfrm>
                          <a:prstGeom prst="rect">
                            <a:avLst/>
                          </a:prstGeom>
                        </pic:spPr>
                      </pic:pic>
                    </a:graphicData>
                  </a:graphic>
                </wp:inline>
              </w:drawing>
            </w:r>
          </w:p>
        </w:tc>
        <w:tc>
          <w:tcPr>
            <w:tcW w:w="7385" w:type="dxa"/>
          </w:tcPr>
          <w:p>
            <w:pPr>
              <w:jc w:val="center"/>
              <w:rPr>
                <w:color w:val="FF0000"/>
              </w:rPr>
            </w:pPr>
            <w:r>
              <w:drawing>
                <wp:inline distT="0" distB="0" distL="0" distR="0">
                  <wp:extent cx="4434840" cy="1799590"/>
                  <wp:effectExtent l="0" t="0" r="3810" b="1016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4435200" cy="180000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43" w:type="dxa"/>
          </w:tcPr>
          <w:p>
            <w:pPr>
              <w:jc w:val="center"/>
            </w:pPr>
            <w:r>
              <w:rPr>
                <w:rFonts w:hint="eastAsia"/>
                <w:sz w:val="18"/>
              </w:rPr>
              <w:t>手机端</w:t>
            </w:r>
          </w:p>
        </w:tc>
        <w:tc>
          <w:tcPr>
            <w:tcW w:w="7385" w:type="dxa"/>
          </w:tcPr>
          <w:p>
            <w:pPr>
              <w:jc w:val="center"/>
            </w:pPr>
            <w:r>
              <w:rPr>
                <w:rFonts w:hint="eastAsia"/>
                <w:sz w:val="18"/>
              </w:rPr>
              <w:t>P</w:t>
            </w:r>
            <w:r>
              <w:rPr>
                <w:sz w:val="18"/>
              </w:rPr>
              <w:t>C</w:t>
            </w:r>
            <w:r>
              <w:rPr>
                <w:rFonts w:hint="eastAsia"/>
                <w:sz w:val="18"/>
              </w:rPr>
              <w:t>端</w:t>
            </w:r>
          </w:p>
        </w:tc>
      </w:tr>
    </w:tbl>
    <w:p>
      <w:pPr>
        <w:rPr>
          <w:color w:val="FF0000"/>
        </w:rPr>
      </w:pPr>
    </w:p>
    <w:p/>
    <w:p>
      <w:pPr>
        <w:pStyle w:val="5"/>
        <w:numPr>
          <w:ilvl w:val="0"/>
          <w:numId w:val="2"/>
        </w:numPr>
        <w:ind w:firstLineChars="0"/>
        <w:rPr>
          <w:b/>
          <w:sz w:val="22"/>
        </w:rPr>
      </w:pPr>
      <w:r>
        <w:rPr>
          <w:rFonts w:hint="eastAsia"/>
          <w:b/>
          <w:sz w:val="22"/>
        </w:rPr>
        <w:t>离校办理事项</w:t>
      </w:r>
    </w:p>
    <w:p>
      <w:pPr>
        <w:ind w:firstLine="420" w:firstLineChars="200"/>
      </w:pPr>
      <w:r>
        <w:rPr>
          <w:rFonts w:hint="eastAsia"/>
        </w:rPr>
        <w:t>学费清缴、图书馆论文提交、书籍归还、钥匙归还、党团关系转出、报到证领取、学院论文提交（部分学院）、户口迁移、校园卡余额转出等。</w:t>
      </w:r>
    </w:p>
    <w:p/>
    <w:p>
      <w:pPr>
        <w:pStyle w:val="5"/>
        <w:numPr>
          <w:ilvl w:val="0"/>
          <w:numId w:val="2"/>
        </w:numPr>
        <w:ind w:firstLineChars="0"/>
        <w:rPr>
          <w:b/>
          <w:sz w:val="22"/>
        </w:rPr>
      </w:pPr>
      <w:r>
        <w:rPr>
          <w:rFonts w:hint="eastAsia"/>
          <w:b/>
          <w:sz w:val="22"/>
        </w:rPr>
        <w:t>注意事项</w:t>
      </w:r>
    </w:p>
    <w:p>
      <w:pPr>
        <w:pStyle w:val="5"/>
        <w:numPr>
          <w:ilvl w:val="0"/>
          <w:numId w:val="5"/>
        </w:numPr>
        <w:ind w:firstLineChars="0"/>
      </w:pPr>
      <w:r>
        <w:rPr>
          <w:rFonts w:hint="eastAsia"/>
        </w:rPr>
        <w:t>请将财务与图书馆相关事项办理完成后再点击“申请”，办理后续事项；</w:t>
      </w:r>
    </w:p>
    <w:p>
      <w:pPr>
        <w:pStyle w:val="5"/>
        <w:numPr>
          <w:ilvl w:val="0"/>
          <w:numId w:val="5"/>
        </w:numPr>
        <w:ind w:firstLineChars="0"/>
      </w:pPr>
      <w:r>
        <w:rPr>
          <w:rFonts w:hint="eastAsia"/>
        </w:rPr>
        <w:t>具体事项办理方法地点等请查看离校应用中“离校办理事项”的说明文字；</w:t>
      </w:r>
    </w:p>
    <w:p>
      <w:pPr>
        <w:pStyle w:val="5"/>
        <w:numPr>
          <w:ilvl w:val="0"/>
          <w:numId w:val="5"/>
        </w:numPr>
        <w:ind w:firstLineChars="0"/>
      </w:pPr>
      <w:r>
        <w:rPr>
          <w:rFonts w:hint="eastAsia"/>
        </w:rPr>
        <w:t>所有手续办理完成点击“确认离校”，凭借学校发送的离校短信通知或者进入离校应用所有事项显示通过后，去学院领取学位证等相关证书；</w:t>
      </w:r>
    </w:p>
    <w:p>
      <w:pPr>
        <w:pStyle w:val="5"/>
        <w:numPr>
          <w:ilvl w:val="0"/>
          <w:numId w:val="5"/>
        </w:numPr>
        <w:ind w:firstLineChars="0"/>
      </w:pPr>
      <w:r>
        <w:rPr>
          <w:rFonts w:hint="eastAsia"/>
        </w:rPr>
        <w:t>办理过程中可随时在离校应用的“进行中”查看办理进度，因数据同步问题，部分手续完成后，数据更新可能会有些许延时；</w:t>
      </w:r>
    </w:p>
    <w:p>
      <w:pPr>
        <w:pStyle w:val="5"/>
        <w:numPr>
          <w:ilvl w:val="0"/>
          <w:numId w:val="5"/>
        </w:numPr>
        <w:ind w:firstLineChars="0"/>
      </w:pPr>
      <w:r>
        <w:rPr>
          <w:rFonts w:hint="eastAsia"/>
        </w:rPr>
        <w:t>如办理过程中遇到问题，请联系我们</w:t>
      </w:r>
    </w:p>
    <w:p>
      <w:pPr>
        <w:pStyle w:val="5"/>
        <w:ind w:left="360" w:firstLine="0" w:firstLineChars="0"/>
      </w:pPr>
      <w:r>
        <w:rPr>
          <w:rFonts w:hint="eastAsia"/>
        </w:rPr>
        <w:t>业务咨询：研究生院、学院辅导员或者研究生秘书</w:t>
      </w:r>
    </w:p>
    <w:p>
      <w:pPr>
        <w:pStyle w:val="5"/>
        <w:ind w:left="360" w:firstLine="0" w:firstLineChars="0"/>
      </w:pPr>
      <w:r>
        <w:rPr>
          <w:rFonts w:hint="eastAsia"/>
        </w:rPr>
        <w:t>技术咨询：信息化建设中心</w:t>
      </w: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023D0A"/>
    <w:multiLevelType w:val="multilevel"/>
    <w:tmpl w:val="11023D0A"/>
    <w:lvl w:ilvl="0" w:tentative="0">
      <w:start w:val="2"/>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33D1084D"/>
    <w:multiLevelType w:val="multilevel"/>
    <w:tmpl w:val="33D1084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9ED75DB"/>
    <w:multiLevelType w:val="multilevel"/>
    <w:tmpl w:val="39ED75D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DA272CE"/>
    <w:multiLevelType w:val="singleLevel"/>
    <w:tmpl w:val="4DA272CE"/>
    <w:lvl w:ilvl="0" w:tentative="0">
      <w:start w:val="1"/>
      <w:numFmt w:val="decimal"/>
      <w:suff w:val="nothing"/>
      <w:lvlText w:val="%1、"/>
      <w:lvlJc w:val="left"/>
    </w:lvl>
  </w:abstractNum>
  <w:abstractNum w:abstractNumId="4">
    <w:nsid w:val="67CB1360"/>
    <w:multiLevelType w:val="multilevel"/>
    <w:tmpl w:val="67CB136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2908A7"/>
    <w:rsid w:val="28F55D9B"/>
    <w:rsid w:val="293674BE"/>
    <w:rsid w:val="4B57690B"/>
    <w:rsid w:val="4CBB4892"/>
    <w:rsid w:val="502908A7"/>
    <w:rsid w:val="52E90F52"/>
    <w:rsid w:val="7B2E6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2021-05-27T08:41:00Z</dcterms:created>
  <dc:creator>兮水凉莹</dc:creator>
  <cp:lastModifiedBy>兮水凉莹</cp:lastModifiedBy>
  <dcterms:modified xsi:type="dcterms:W3CDTF">2021-07-15T07:39:42Z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3FD6B46010874C36A027F05844ACFC2A</vt:lpwstr>
  </property>
</Properties>
</file>